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0" w:after="120"/>
        <w:jc w:val="center"/>
      </w:pPr>
      <w:r>
        <w:rPr>
          <w:rFonts w:ascii="Arial" w:cs="Arial" w:eastAsia="Arial" w:hAnsi="Arial"/>
          <w:b/>
          <w:bCs/>
          <w:color w:val="1C4A3E"/>
          <w:sz w:val="36"/>
          <w:szCs w:val="36"/>
        </w:rPr>
        <w:t xml:space="preserve">[Foreningens fulde navn]</w:t>
      </w:r>
    </w:p>
    <w:p>
      <w:pPr>
        <w:spacing w:before="0" w:after="80"/>
        <w:jc w:val="center"/>
      </w:pPr>
      <w:r>
        <w:rPr>
          <w:rFonts w:ascii="Arial" w:cs="Arial" w:eastAsia="Arial" w:hAnsi="Arial"/>
          <w:b/>
          <w:bCs/>
          <w:color w:val="0F1A18"/>
          <w:sz w:val="48"/>
          <w:szCs w:val="48"/>
        </w:rPr>
        <w:t xml:space="preserve">VEDTÆGTER</w:t>
      </w:r>
    </w:p>
    <w:p>
      <w:pPr>
        <w:spacing w:before="0" w:after="40"/>
        <w:jc w:val="center"/>
      </w:pPr>
      <w:r>
        <w:rPr>
          <w:rFonts w:ascii="Arial" w:cs="Arial" w:eastAsia="Arial" w:hAnsi="Arial"/>
          <w:color w:val="6B7C78"/>
          <w:sz w:val="20"/>
          <w:szCs w:val="20"/>
        </w:rPr>
        <w:t xml:space="preserve">Vedtaget på generalforsamling den [dato]</w:t>
      </w:r>
    </w:p>
    <w:p>
      <w:pPr>
        <w:spacing w:before="0" w:after="0"/>
        <w:jc w:val="center"/>
      </w:pPr>
      <w:r>
        <w:rPr>
          <w:rFonts w:ascii="Arial" w:cs="Arial" w:eastAsia="Arial" w:hAnsi="Arial"/>
          <w:i/>
          <w:iCs/>
          <w:color w:val="6B7C78"/>
          <w:sz w:val="18"/>
          <w:szCs w:val="18"/>
        </w:rPr>
        <w:t xml:space="preserve">Erstatter vedtægter af [dato]</w:t>
      </w:r>
    </w:p>
    <w:p>
      <w:pPr>
        <w:pBdr>
          <w:bottom w:val="single" w:color="1C4A3E" w:sz="12" w:space="1"/>
        </w:pBdr>
        <w:spacing w:after="0"/>
      </w:pPr>
    </w:p>
    <w:p>
      <w:pPr>
        <w:spacing w:before="200" w:after="0"/>
      </w:pPr>
    </w:p>
    <w:p>
      <w:pPr>
        <w:spacing w:before="240" w:after="60"/>
      </w:pPr>
      <w:r>
        <w:rPr>
          <w:rFonts w:ascii="Arial" w:cs="Arial" w:eastAsia="Arial" w:hAnsi="Arial"/>
          <w:b/>
          <w:bCs/>
          <w:color w:val="1C4A3E"/>
          <w:sz w:val="28"/>
          <w:szCs w:val="28"/>
        </w:rPr>
        <w:t xml:space="preserve">§ 1  </w:t>
      </w:r>
      <w:r>
        <w:rPr>
          <w:rFonts w:ascii="Arial" w:cs="Arial" w:eastAsia="Arial" w:hAnsi="Arial"/>
          <w:b/>
          <w:bCs/>
          <w:color w:val="6B7C78"/>
          <w:sz w:val="20"/>
          <w:szCs w:val="20"/>
        </w:rPr>
        <w:t xml:space="preserve">NAVN OG HJEMSTED</w:t>
      </w:r>
    </w:p>
    <w:p>
      <w:pPr>
        <w:pBdr>
          <w:bottom w:val="single" w:color="C8BFB0" w:sz="2" w:space="1"/>
        </w:pBdr>
        <w:spacing w:before="0" w:after="0"/>
      </w:pPr>
    </w:p>
    <w:p>
      <w:pPr>
        <w:spacing w:before="60" w:after="0"/>
      </w:pPr>
    </w:p>
    <w:p>
      <w:pPr>
        <w:spacing w:before="80" w:after="60"/>
      </w:pPr>
      <w:r>
        <w:rPr>
          <w:rFonts w:ascii="Arial" w:cs="Arial" w:eastAsia="Arial" w:hAnsi="Arial"/>
          <w:b/>
          <w:bCs/>
          <w:color w:val="0F1A18"/>
          <w:sz w:val="22"/>
          <w:szCs w:val="22"/>
        </w:rPr>
        <w:t xml:space="preserve">Stk. 1.  </w:t>
      </w:r>
      <w:r>
        <w:rPr>
          <w:rFonts w:ascii="Arial" w:cs="Arial" w:eastAsia="Arial" w:hAnsi="Arial"/>
          <w:color w:val="0F1A18"/>
          <w:sz w:val="22"/>
          <w:szCs w:val="22"/>
        </w:rPr>
        <w:t xml:space="preserve">Foreningens navn er [foreningens fulde navn].</w:t>
      </w:r>
    </w:p>
    <w:p>
      <w:pPr>
        <w:spacing w:before="80" w:after="60"/>
      </w:pPr>
      <w:r>
        <w:rPr>
          <w:rFonts w:ascii="Arial" w:cs="Arial" w:eastAsia="Arial" w:hAnsi="Arial"/>
          <w:b/>
          <w:bCs/>
          <w:color w:val="0F1A18"/>
          <w:sz w:val="22"/>
          <w:szCs w:val="22"/>
        </w:rPr>
        <w:t xml:space="preserve">Stk. 2.  </w:t>
      </w:r>
      <w:r>
        <w:rPr>
          <w:rFonts w:ascii="Arial" w:cs="Arial" w:eastAsia="Arial" w:hAnsi="Arial"/>
          <w:color w:val="0F1A18"/>
          <w:sz w:val="22"/>
          <w:szCs w:val="22"/>
        </w:rPr>
        <w:t xml:space="preserve">Foreningens hjemsted er [kommunenavn] Kommune.</w:t>
      </w:r>
    </w:p>
    <w:p>
      <w:pPr>
        <w:spacing w:before="240" w:after="60"/>
      </w:pPr>
      <w:r>
        <w:rPr>
          <w:rFonts w:ascii="Arial" w:cs="Arial" w:eastAsia="Arial" w:hAnsi="Arial"/>
          <w:b/>
          <w:bCs/>
          <w:color w:val="1C4A3E"/>
          <w:sz w:val="28"/>
          <w:szCs w:val="28"/>
        </w:rPr>
        <w:t xml:space="preserve">§ 2  </w:t>
      </w:r>
      <w:r>
        <w:rPr>
          <w:rFonts w:ascii="Arial" w:cs="Arial" w:eastAsia="Arial" w:hAnsi="Arial"/>
          <w:b/>
          <w:bCs/>
          <w:color w:val="6B7C78"/>
          <w:sz w:val="20"/>
          <w:szCs w:val="20"/>
        </w:rPr>
        <w:t xml:space="preserve">FORMÅL</w:t>
      </w:r>
    </w:p>
    <w:p>
      <w:pPr>
        <w:pBdr>
          <w:bottom w:val="single" w:color="C8BFB0" w:sz="2" w:space="1"/>
        </w:pBdr>
        <w:spacing w:before="0" w:after="0"/>
      </w:pPr>
    </w:p>
    <w:p>
      <w:pPr>
        <w:spacing w:before="60" w:after="0"/>
      </w:pPr>
    </w:p>
    <w:p>
      <w:pPr>
        <w:spacing w:before="80" w:after="60"/>
      </w:pPr>
      <w:r>
        <w:rPr>
          <w:rFonts w:ascii="Arial" w:cs="Arial" w:eastAsia="Arial" w:hAnsi="Arial"/>
          <w:b/>
          <w:bCs/>
          <w:color w:val="0F1A18"/>
          <w:sz w:val="22"/>
          <w:szCs w:val="22"/>
        </w:rPr>
        <w:t xml:space="preserve">Stk. 1.  </w:t>
      </w:r>
      <w:r>
        <w:rPr>
          <w:rFonts w:ascii="Arial" w:cs="Arial" w:eastAsia="Arial" w:hAnsi="Arial"/>
          <w:color w:val="0F1A18"/>
          <w:sz w:val="22"/>
          <w:szCs w:val="22"/>
        </w:rPr>
        <w:t xml:space="preserve">Foreningens formål er at varetage medlemmernes fælles interesser som grundejere i området begrænset af [beskrivelse af område / matrikler].</w:t>
      </w:r>
    </w:p>
    <w:p>
      <w:pPr>
        <w:spacing w:before="80" w:after="60"/>
      </w:pPr>
      <w:r>
        <w:rPr>
          <w:rFonts w:ascii="Arial" w:cs="Arial" w:eastAsia="Arial" w:hAnsi="Arial"/>
          <w:b/>
          <w:bCs/>
          <w:color w:val="0F1A18"/>
          <w:sz w:val="22"/>
          <w:szCs w:val="22"/>
        </w:rPr>
        <w:t xml:space="preserve">Stk. 2.  </w:t>
      </w:r>
      <w:r>
        <w:rPr>
          <w:rFonts w:ascii="Arial" w:cs="Arial" w:eastAsia="Arial" w:hAnsi="Arial"/>
          <w:color w:val="0F1A18"/>
          <w:sz w:val="22"/>
          <w:szCs w:val="22"/>
        </w:rPr>
        <w:t xml:space="preserve">Foreningen forestår vedligeholdelse af fællesarealer og fællesveje i området i overensstemmelse med den tinglyste deklaration.</w:t>
      </w:r>
    </w:p>
    <w:p>
      <w:pPr>
        <w:pBdr>
          <w:left w:val="single" w:color="1C4A3E" w:sz="8" w:space="4"/>
        </w:pBdr>
        <w:shd w:fill="F5F0E8" w:val="clear"/>
        <w:spacing w:before="80" w:after="60"/>
        <w:ind w:left="200"/>
      </w:pPr>
      <w:r>
        <w:rPr>
          <w:rFonts w:ascii="Arial" w:cs="Arial" w:eastAsia="Arial" w:hAnsi="Arial"/>
          <w:i/>
          <w:iCs/>
          <w:color w:val="6B7C78"/>
          <w:sz w:val="18"/>
          <w:szCs w:val="18"/>
        </w:rPr>
        <w:t xml:space="preserve">Vejledning: Tilpas formålsbestemmelsen til foreningens faktiske område og opgaver.</w:t>
      </w:r>
    </w:p>
    <w:p>
      <w:pPr>
        <w:spacing w:before="240" w:after="60"/>
      </w:pPr>
      <w:r>
        <w:rPr>
          <w:rFonts w:ascii="Arial" w:cs="Arial" w:eastAsia="Arial" w:hAnsi="Arial"/>
          <w:b/>
          <w:bCs/>
          <w:color w:val="1C4A3E"/>
          <w:sz w:val="28"/>
          <w:szCs w:val="28"/>
        </w:rPr>
        <w:t xml:space="preserve">§ 3  </w:t>
      </w:r>
      <w:r>
        <w:rPr>
          <w:rFonts w:ascii="Arial" w:cs="Arial" w:eastAsia="Arial" w:hAnsi="Arial"/>
          <w:b/>
          <w:bCs/>
          <w:color w:val="6B7C78"/>
          <w:sz w:val="20"/>
          <w:szCs w:val="20"/>
        </w:rPr>
        <w:t xml:space="preserve">MEDLEMSKAB</w:t>
      </w:r>
    </w:p>
    <w:p>
      <w:pPr>
        <w:pBdr>
          <w:bottom w:val="single" w:color="C8BFB0" w:sz="2" w:space="1"/>
        </w:pBdr>
        <w:spacing w:before="0" w:after="0"/>
      </w:pPr>
    </w:p>
    <w:p>
      <w:pPr>
        <w:spacing w:before="60" w:after="0"/>
      </w:pPr>
    </w:p>
    <w:p>
      <w:pPr>
        <w:spacing w:before="80" w:after="60"/>
      </w:pPr>
      <w:r>
        <w:rPr>
          <w:rFonts w:ascii="Arial" w:cs="Arial" w:eastAsia="Arial" w:hAnsi="Arial"/>
          <w:b/>
          <w:bCs/>
          <w:color w:val="0F1A18"/>
          <w:sz w:val="22"/>
          <w:szCs w:val="22"/>
        </w:rPr>
        <w:t xml:space="preserve">Stk. 1.  </w:t>
      </w:r>
      <w:r>
        <w:rPr>
          <w:rFonts w:ascii="Arial" w:cs="Arial" w:eastAsia="Arial" w:hAnsi="Arial"/>
          <w:color w:val="0F1A18"/>
          <w:sz w:val="22"/>
          <w:szCs w:val="22"/>
        </w:rPr>
        <w:t xml:space="preserve">Enhver ejer af en ejendom beliggende inden for foreningens område er pligtig til at være medlem af foreningen. Medlemskabet er uløseligt forbundet med ejerskabet til ejendommen.</w:t>
      </w:r>
    </w:p>
    <w:p>
      <w:pPr>
        <w:spacing w:before="80" w:after="60"/>
      </w:pPr>
      <w:r>
        <w:rPr>
          <w:rFonts w:ascii="Arial" w:cs="Arial" w:eastAsia="Arial" w:hAnsi="Arial"/>
          <w:b/>
          <w:bCs/>
          <w:color w:val="0F1A18"/>
          <w:sz w:val="22"/>
          <w:szCs w:val="22"/>
        </w:rPr>
        <w:t xml:space="preserve">Stk. 2.  </w:t>
      </w:r>
      <w:r>
        <w:rPr>
          <w:rFonts w:ascii="Arial" w:cs="Arial" w:eastAsia="Arial" w:hAnsi="Arial"/>
          <w:color w:val="0F1A18"/>
          <w:sz w:val="22"/>
          <w:szCs w:val="22"/>
        </w:rPr>
        <w:t xml:space="preserve">Ny ejer indtræder automatisk som medlem ved erhvervelsen af ejendommen.</w:t>
      </w:r>
    </w:p>
    <w:p>
      <w:pPr>
        <w:spacing w:before="80" w:after="60"/>
      </w:pPr>
      <w:r>
        <w:rPr>
          <w:rFonts w:ascii="Arial" w:cs="Arial" w:eastAsia="Arial" w:hAnsi="Arial"/>
          <w:b/>
          <w:bCs/>
          <w:color w:val="0F1A18"/>
          <w:sz w:val="22"/>
          <w:szCs w:val="22"/>
        </w:rPr>
        <w:t xml:space="preserve">Stk. 3.  </w:t>
      </w:r>
      <w:r>
        <w:rPr>
          <w:rFonts w:ascii="Arial" w:cs="Arial" w:eastAsia="Arial" w:hAnsi="Arial"/>
          <w:color w:val="0F1A18"/>
          <w:sz w:val="22"/>
          <w:szCs w:val="22"/>
        </w:rPr>
        <w:t xml:space="preserve">Udmeldelse kan ikke finde sted så længe ejendommen er beliggende inden for foreningens område.</w:t>
      </w:r>
    </w:p>
    <w:p>
      <w:pPr>
        <w:pBdr>
          <w:left w:val="single" w:color="1C4A3E" w:sz="8" w:space="4"/>
        </w:pBdr>
        <w:shd w:fill="F5F0E8" w:val="clear"/>
        <w:spacing w:before="80" w:after="60"/>
        <w:ind w:left="200"/>
      </w:pPr>
      <w:r>
        <w:rPr>
          <w:rFonts w:ascii="Arial" w:cs="Arial" w:eastAsia="Arial" w:hAnsi="Arial"/>
          <w:i/>
          <w:iCs/>
          <w:color w:val="6B7C78"/>
          <w:sz w:val="18"/>
          <w:szCs w:val="18"/>
        </w:rPr>
        <w:t xml:space="preserve">Vejledning: Pligtigt medlemskab er det typiske for grundejerforeninger. Er det ikke tilfældet for jer, skal stk. 1 ændres.</w:t>
      </w:r>
    </w:p>
    <w:p>
      <w:pPr>
        <w:spacing w:before="240" w:after="60"/>
      </w:pPr>
      <w:r>
        <w:rPr>
          <w:rFonts w:ascii="Arial" w:cs="Arial" w:eastAsia="Arial" w:hAnsi="Arial"/>
          <w:b/>
          <w:bCs/>
          <w:color w:val="1C4A3E"/>
          <w:sz w:val="28"/>
          <w:szCs w:val="28"/>
        </w:rPr>
        <w:t xml:space="preserve">§ 4  </w:t>
      </w:r>
      <w:r>
        <w:rPr>
          <w:rFonts w:ascii="Arial" w:cs="Arial" w:eastAsia="Arial" w:hAnsi="Arial"/>
          <w:b/>
          <w:bCs/>
          <w:color w:val="6B7C78"/>
          <w:sz w:val="20"/>
          <w:szCs w:val="20"/>
        </w:rPr>
        <w:t xml:space="preserve">KONTINGENT</w:t>
      </w:r>
    </w:p>
    <w:p>
      <w:pPr>
        <w:pBdr>
          <w:bottom w:val="single" w:color="C8BFB0" w:sz="2" w:space="1"/>
        </w:pBdr>
        <w:spacing w:before="0" w:after="0"/>
      </w:pPr>
    </w:p>
    <w:p>
      <w:pPr>
        <w:spacing w:before="60" w:after="0"/>
      </w:pPr>
    </w:p>
    <w:p>
      <w:pPr>
        <w:spacing w:before="80" w:after="60"/>
      </w:pPr>
      <w:r>
        <w:rPr>
          <w:rFonts w:ascii="Arial" w:cs="Arial" w:eastAsia="Arial" w:hAnsi="Arial"/>
          <w:b/>
          <w:bCs/>
          <w:color w:val="0F1A18"/>
          <w:sz w:val="22"/>
          <w:szCs w:val="22"/>
        </w:rPr>
        <w:t xml:space="preserve">Stk. 1.  </w:t>
      </w:r>
      <w:r>
        <w:rPr>
          <w:rFonts w:ascii="Arial" w:cs="Arial" w:eastAsia="Arial" w:hAnsi="Arial"/>
          <w:color w:val="0F1A18"/>
          <w:sz w:val="22"/>
          <w:szCs w:val="22"/>
        </w:rPr>
        <w:t xml:space="preserve">Hvert medlem betaler et årligt kontingent. Kontingentet fastsættes på den ordinære generalforsamling for det kommende regnskabsår.</w:t>
      </w:r>
    </w:p>
    <w:p>
      <w:pPr>
        <w:spacing w:before="80" w:after="60"/>
      </w:pPr>
      <w:r>
        <w:rPr>
          <w:rFonts w:ascii="Arial" w:cs="Arial" w:eastAsia="Arial" w:hAnsi="Arial"/>
          <w:b/>
          <w:bCs/>
          <w:color w:val="0F1A18"/>
          <w:sz w:val="22"/>
          <w:szCs w:val="22"/>
        </w:rPr>
        <w:t xml:space="preserve">Stk. 2.  </w:t>
      </w:r>
      <w:r>
        <w:rPr>
          <w:rFonts w:ascii="Arial" w:cs="Arial" w:eastAsia="Arial" w:hAnsi="Arial"/>
          <w:color w:val="0F1A18"/>
          <w:sz w:val="22"/>
          <w:szCs w:val="22"/>
        </w:rPr>
        <w:t xml:space="preserve">Kontingentet forfalder til betaling den [f.eks. 1. april]. Ved forsinket betaling påregnes rykkergebyr i overensstemmelse med rentelovens regler.</w:t>
      </w:r>
    </w:p>
    <w:p>
      <w:pPr>
        <w:spacing w:before="80" w:after="60"/>
      </w:pPr>
      <w:r>
        <w:rPr>
          <w:rFonts w:ascii="Arial" w:cs="Arial" w:eastAsia="Arial" w:hAnsi="Arial"/>
          <w:b/>
          <w:bCs/>
          <w:color w:val="0F1A18"/>
          <w:sz w:val="22"/>
          <w:szCs w:val="22"/>
        </w:rPr>
        <w:t xml:space="preserve">Stk. 3.  </w:t>
      </w:r>
      <w:r>
        <w:rPr>
          <w:rFonts w:ascii="Arial" w:cs="Arial" w:eastAsia="Arial" w:hAnsi="Arial"/>
          <w:color w:val="0F1A18"/>
          <w:sz w:val="22"/>
          <w:szCs w:val="22"/>
        </w:rPr>
        <w:t xml:space="preserve">Restancer kan inddrives ved sædvanlige inkassomidler.</w:t>
      </w:r>
    </w:p>
    <w:p>
      <w:pPr>
        <w:pBdr>
          <w:left w:val="single" w:color="1C4A3E" w:sz="8" w:space="4"/>
        </w:pBdr>
        <w:shd w:fill="F5F0E8" w:val="clear"/>
        <w:spacing w:before="80" w:after="60"/>
        <w:ind w:left="200"/>
      </w:pPr>
      <w:r>
        <w:rPr>
          <w:rFonts w:ascii="Arial" w:cs="Arial" w:eastAsia="Arial" w:hAnsi="Arial"/>
          <w:i/>
          <w:iCs/>
          <w:color w:val="6B7C78"/>
          <w:sz w:val="18"/>
          <w:szCs w:val="18"/>
        </w:rPr>
        <w:t xml:space="preserve">Vejledning: Tilpas forfaldsdatoen til jeres praksis. Typisk er det 1. januar, 1. april eller 1. juni.</w:t>
      </w:r>
    </w:p>
    <w:p>
      <w:pPr>
        <w:spacing w:before="240" w:after="60"/>
      </w:pPr>
      <w:r>
        <w:rPr>
          <w:rFonts w:ascii="Arial" w:cs="Arial" w:eastAsia="Arial" w:hAnsi="Arial"/>
          <w:b/>
          <w:bCs/>
          <w:color w:val="1C4A3E"/>
          <w:sz w:val="28"/>
          <w:szCs w:val="28"/>
        </w:rPr>
        <w:t xml:space="preserve">§ 5  </w:t>
      </w:r>
      <w:r>
        <w:rPr>
          <w:rFonts w:ascii="Arial" w:cs="Arial" w:eastAsia="Arial" w:hAnsi="Arial"/>
          <w:b/>
          <w:bCs/>
          <w:color w:val="6B7C78"/>
          <w:sz w:val="20"/>
          <w:szCs w:val="20"/>
        </w:rPr>
        <w:t xml:space="preserve">ORDINÆR GENERALFORSAMLING</w:t>
      </w:r>
    </w:p>
    <w:p>
      <w:pPr>
        <w:pBdr>
          <w:bottom w:val="single" w:color="C8BFB0" w:sz="2" w:space="1"/>
        </w:pBdr>
        <w:spacing w:before="0" w:after="0"/>
      </w:pPr>
    </w:p>
    <w:p>
      <w:pPr>
        <w:spacing w:before="60" w:after="0"/>
      </w:pPr>
    </w:p>
    <w:p>
      <w:pPr>
        <w:spacing w:before="80" w:after="60"/>
      </w:pPr>
      <w:r>
        <w:rPr>
          <w:rFonts w:ascii="Arial" w:cs="Arial" w:eastAsia="Arial" w:hAnsi="Arial"/>
          <w:b/>
          <w:bCs/>
          <w:color w:val="0F1A18"/>
          <w:sz w:val="22"/>
          <w:szCs w:val="22"/>
        </w:rPr>
        <w:t xml:space="preserve">Stk. 1.  </w:t>
      </w:r>
      <w:r>
        <w:rPr>
          <w:rFonts w:ascii="Arial" w:cs="Arial" w:eastAsia="Arial" w:hAnsi="Arial"/>
          <w:color w:val="0F1A18"/>
          <w:sz w:val="22"/>
          <w:szCs w:val="22"/>
        </w:rPr>
        <w:t xml:space="preserve">Ordinær generalforsamling afholdes én gang årligt inden [f.eks. udgangen af april].</w:t>
      </w:r>
    </w:p>
    <w:p>
      <w:pPr>
        <w:spacing w:before="80" w:after="60"/>
      </w:pPr>
      <w:r>
        <w:rPr>
          <w:rFonts w:ascii="Arial" w:cs="Arial" w:eastAsia="Arial" w:hAnsi="Arial"/>
          <w:b/>
          <w:bCs/>
          <w:color w:val="0F1A18"/>
          <w:sz w:val="22"/>
          <w:szCs w:val="22"/>
        </w:rPr>
        <w:t xml:space="preserve">Stk. 2.  </w:t>
      </w:r>
      <w:r>
        <w:rPr>
          <w:rFonts w:ascii="Arial" w:cs="Arial" w:eastAsia="Arial" w:hAnsi="Arial"/>
          <w:color w:val="0F1A18"/>
          <w:sz w:val="22"/>
          <w:szCs w:val="22"/>
        </w:rPr>
        <w:t xml:space="preserve">Generalforsamlingen indkaldes af bestyrelsen med mindst [14/21] dages varsel. Indkaldelse sker ved skriftlig meddelelse til samtlige stemmeberettigede medlemmer.</w:t>
      </w:r>
    </w:p>
    <w:p>
      <w:pPr>
        <w:spacing w:before="80" w:after="60"/>
      </w:pPr>
      <w:r>
        <w:rPr>
          <w:rFonts w:ascii="Arial" w:cs="Arial" w:eastAsia="Arial" w:hAnsi="Arial"/>
          <w:b/>
          <w:bCs/>
          <w:color w:val="0F1A18"/>
          <w:sz w:val="22"/>
          <w:szCs w:val="22"/>
        </w:rPr>
        <w:t xml:space="preserve">Stk. 3.  </w:t>
      </w:r>
      <w:r>
        <w:rPr>
          <w:rFonts w:ascii="Arial" w:cs="Arial" w:eastAsia="Arial" w:hAnsi="Arial"/>
          <w:color w:val="0F1A18"/>
          <w:sz w:val="22"/>
          <w:szCs w:val="22"/>
        </w:rPr>
        <w:t xml:space="preserve">Indkaldelsen skal indeholde dagsorden. Forslag der ønskes behandlet skal indsendes skriftligt til bestyrelsen senest [7] dage før generalforsamlingen.</w:t>
      </w:r>
    </w:p>
    <w:p>
      <w:pPr>
        <w:spacing w:before="80" w:after="60"/>
      </w:pPr>
      <w:r>
        <w:rPr>
          <w:rFonts w:ascii="Arial" w:cs="Arial" w:eastAsia="Arial" w:hAnsi="Arial"/>
          <w:b/>
          <w:bCs/>
          <w:color w:val="0F1A18"/>
          <w:sz w:val="22"/>
          <w:szCs w:val="22"/>
        </w:rPr>
        <w:t xml:space="preserve">Stk. 4.  </w:t>
      </w:r>
      <w:r>
        <w:rPr>
          <w:rFonts w:ascii="Arial" w:cs="Arial" w:eastAsia="Arial" w:hAnsi="Arial"/>
          <w:color w:val="0F1A18"/>
          <w:sz w:val="22"/>
          <w:szCs w:val="22"/>
        </w:rPr>
        <w:t xml:space="preserve">Dagsordenen for den ordinære generalforsamling skal mindst indeholde: 1) Valg af dirigent, 2) Valg af referent, 3) Bestyrelsens beretning, 4) Regnskab, 5) Budget og kontingent, 6) Indkomne forslag, 7) Valg til bestyrelsen, 8) Valg af suppleanter, 9) Valg af revisor/bilagskontrollant, 10) Eventuelt.</w:t>
      </w:r>
    </w:p>
    <w:p>
      <w:pPr>
        <w:spacing w:before="240" w:after="60"/>
      </w:pPr>
      <w:r>
        <w:rPr>
          <w:rFonts w:ascii="Arial" w:cs="Arial" w:eastAsia="Arial" w:hAnsi="Arial"/>
          <w:b/>
          <w:bCs/>
          <w:color w:val="1C4A3E"/>
          <w:sz w:val="28"/>
          <w:szCs w:val="28"/>
        </w:rPr>
        <w:t xml:space="preserve">§ 6  </w:t>
      </w:r>
      <w:r>
        <w:rPr>
          <w:rFonts w:ascii="Arial" w:cs="Arial" w:eastAsia="Arial" w:hAnsi="Arial"/>
          <w:b/>
          <w:bCs/>
          <w:color w:val="6B7C78"/>
          <w:sz w:val="20"/>
          <w:szCs w:val="20"/>
        </w:rPr>
        <w:t xml:space="preserve">EKSTRAORDINÆR GENERALFORSAMLING</w:t>
      </w:r>
    </w:p>
    <w:p>
      <w:pPr>
        <w:pBdr>
          <w:bottom w:val="single" w:color="C8BFB0" w:sz="2" w:space="1"/>
        </w:pBdr>
        <w:spacing w:before="0" w:after="0"/>
      </w:pPr>
    </w:p>
    <w:p>
      <w:pPr>
        <w:spacing w:before="60" w:after="0"/>
      </w:pPr>
    </w:p>
    <w:p>
      <w:pPr>
        <w:spacing w:before="80" w:after="60"/>
      </w:pPr>
      <w:r>
        <w:rPr>
          <w:rFonts w:ascii="Arial" w:cs="Arial" w:eastAsia="Arial" w:hAnsi="Arial"/>
          <w:b/>
          <w:bCs/>
          <w:color w:val="0F1A18"/>
          <w:sz w:val="22"/>
          <w:szCs w:val="22"/>
        </w:rPr>
        <w:t xml:space="preserve">Stk. 1.  </w:t>
      </w:r>
      <w:r>
        <w:rPr>
          <w:rFonts w:ascii="Arial" w:cs="Arial" w:eastAsia="Arial" w:hAnsi="Arial"/>
          <w:color w:val="0F1A18"/>
          <w:sz w:val="22"/>
          <w:szCs w:val="22"/>
        </w:rPr>
        <w:t xml:space="preserve">Ekstraordinær generalforsamling afholdes, når bestyrelsen finder det nødvendigt, eller når mindst [1/4 / 1/3] af de stemmeberettigede kræver det skriftligt med angivelse af dagsorden.</w:t>
      </w:r>
    </w:p>
    <w:p>
      <w:pPr>
        <w:spacing w:before="80" w:after="60"/>
      </w:pPr>
      <w:r>
        <w:rPr>
          <w:rFonts w:ascii="Arial" w:cs="Arial" w:eastAsia="Arial" w:hAnsi="Arial"/>
          <w:b/>
          <w:bCs/>
          <w:color w:val="0F1A18"/>
          <w:sz w:val="22"/>
          <w:szCs w:val="22"/>
        </w:rPr>
        <w:t xml:space="preserve">Stk. 2.  </w:t>
      </w:r>
      <w:r>
        <w:rPr>
          <w:rFonts w:ascii="Arial" w:cs="Arial" w:eastAsia="Arial" w:hAnsi="Arial"/>
          <w:color w:val="0F1A18"/>
          <w:sz w:val="22"/>
          <w:szCs w:val="22"/>
        </w:rPr>
        <w:t xml:space="preserve">Indkaldelse sker med mindst [8/14] dages varsel.</w:t>
      </w:r>
    </w:p>
    <w:p>
      <w:pPr>
        <w:spacing w:before="240" w:after="60"/>
      </w:pPr>
      <w:r>
        <w:rPr>
          <w:rFonts w:ascii="Arial" w:cs="Arial" w:eastAsia="Arial" w:hAnsi="Arial"/>
          <w:b/>
          <w:bCs/>
          <w:color w:val="1C4A3E"/>
          <w:sz w:val="28"/>
          <w:szCs w:val="28"/>
        </w:rPr>
        <w:t xml:space="preserve">§ 7  </w:t>
      </w:r>
      <w:r>
        <w:rPr>
          <w:rFonts w:ascii="Arial" w:cs="Arial" w:eastAsia="Arial" w:hAnsi="Arial"/>
          <w:b/>
          <w:bCs/>
          <w:color w:val="6B7C78"/>
          <w:sz w:val="20"/>
          <w:szCs w:val="20"/>
        </w:rPr>
        <w:t xml:space="preserve">STEMME- OG VALGRET</w:t>
      </w:r>
    </w:p>
    <w:p>
      <w:pPr>
        <w:pBdr>
          <w:bottom w:val="single" w:color="C8BFB0" w:sz="2" w:space="1"/>
        </w:pBdr>
        <w:spacing w:before="0" w:after="0"/>
      </w:pPr>
    </w:p>
    <w:p>
      <w:pPr>
        <w:spacing w:before="60" w:after="0"/>
      </w:pPr>
    </w:p>
    <w:p>
      <w:pPr>
        <w:spacing w:before="80" w:after="60"/>
      </w:pPr>
      <w:r>
        <w:rPr>
          <w:rFonts w:ascii="Arial" w:cs="Arial" w:eastAsia="Arial" w:hAnsi="Arial"/>
          <w:b/>
          <w:bCs/>
          <w:color w:val="0F1A18"/>
          <w:sz w:val="22"/>
          <w:szCs w:val="22"/>
        </w:rPr>
        <w:t xml:space="preserve">Stk. 1.  </w:t>
      </w:r>
      <w:r>
        <w:rPr>
          <w:rFonts w:ascii="Arial" w:cs="Arial" w:eastAsia="Arial" w:hAnsi="Arial"/>
          <w:color w:val="0F1A18"/>
          <w:sz w:val="22"/>
          <w:szCs w:val="22"/>
        </w:rPr>
        <w:t xml:space="preserve">Stemmeberettigede er ejere af ejendomme inden for foreningens område. Hver ejendom har een stemme uanset antallet af ejere.</w:t>
      </w:r>
    </w:p>
    <w:p>
      <w:pPr>
        <w:spacing w:before="80" w:after="60"/>
      </w:pPr>
      <w:r>
        <w:rPr>
          <w:rFonts w:ascii="Arial" w:cs="Arial" w:eastAsia="Arial" w:hAnsi="Arial"/>
          <w:b/>
          <w:bCs/>
          <w:color w:val="0F1A18"/>
          <w:sz w:val="22"/>
          <w:szCs w:val="22"/>
        </w:rPr>
        <w:t xml:space="preserve">Stk. 2.  </w:t>
      </w:r>
      <w:r>
        <w:rPr>
          <w:rFonts w:ascii="Arial" w:cs="Arial" w:eastAsia="Arial" w:hAnsi="Arial"/>
          <w:color w:val="0F1A18"/>
          <w:sz w:val="22"/>
          <w:szCs w:val="22"/>
        </w:rPr>
        <w:t xml:space="preserve">Et stemmeberettiget medlem kan ved skriftlig fuldmagt bemyndige en anden stemmeberettiget til at stemme pa sine vegne. Et stemmeberettiget medlem kan højst repræsentere [1/2] anden ejendom ved fuldmagt.</w:t>
      </w:r>
    </w:p>
    <w:p>
      <w:pPr>
        <w:spacing w:before="80" w:after="60"/>
      </w:pPr>
      <w:r>
        <w:rPr>
          <w:rFonts w:ascii="Arial" w:cs="Arial" w:eastAsia="Arial" w:hAnsi="Arial"/>
          <w:b/>
          <w:bCs/>
          <w:color w:val="0F1A18"/>
          <w:sz w:val="22"/>
          <w:szCs w:val="22"/>
        </w:rPr>
        <w:t xml:space="preserve">Stk. 3.  </w:t>
      </w:r>
      <w:r>
        <w:rPr>
          <w:rFonts w:ascii="Arial" w:cs="Arial" w:eastAsia="Arial" w:hAnsi="Arial"/>
          <w:color w:val="0F1A18"/>
          <w:sz w:val="22"/>
          <w:szCs w:val="22"/>
        </w:rPr>
        <w:t xml:space="preserve">Valgbar til bestyrelsen er ethvert stemmeberettiget myndig fysisk person.</w:t>
      </w:r>
    </w:p>
    <w:p>
      <w:pPr>
        <w:pBdr>
          <w:left w:val="single" w:color="1C4A3E" w:sz="8" w:space="4"/>
        </w:pBdr>
        <w:shd w:fill="F5F0E8" w:val="clear"/>
        <w:spacing w:before="80" w:after="60"/>
        <w:ind w:left="200"/>
      </w:pPr>
      <w:r>
        <w:rPr>
          <w:rFonts w:ascii="Arial" w:cs="Arial" w:eastAsia="Arial" w:hAnsi="Arial"/>
          <w:i/>
          <w:iCs/>
          <w:color w:val="6B7C78"/>
          <w:sz w:val="18"/>
          <w:szCs w:val="18"/>
        </w:rPr>
        <w:t xml:space="preserve">Vejledning: Begrænsning af fuldmagter er god praksis. Typisk tillader man 1-2 fuldmagter per fremmødt.</w:t>
      </w:r>
    </w:p>
    <w:p>
      <w:pPr>
        <w:spacing w:before="240" w:after="60"/>
      </w:pPr>
      <w:r>
        <w:rPr>
          <w:rFonts w:ascii="Arial" w:cs="Arial" w:eastAsia="Arial" w:hAnsi="Arial"/>
          <w:b/>
          <w:bCs/>
          <w:color w:val="1C4A3E"/>
          <w:sz w:val="28"/>
          <w:szCs w:val="28"/>
        </w:rPr>
        <w:t xml:space="preserve">§ 8  </w:t>
      </w:r>
      <w:r>
        <w:rPr>
          <w:rFonts w:ascii="Arial" w:cs="Arial" w:eastAsia="Arial" w:hAnsi="Arial"/>
          <w:b/>
          <w:bCs/>
          <w:color w:val="6B7C78"/>
          <w:sz w:val="20"/>
          <w:szCs w:val="20"/>
        </w:rPr>
        <w:t xml:space="preserve">BESTYRELSE</w:t>
      </w:r>
    </w:p>
    <w:p>
      <w:pPr>
        <w:pBdr>
          <w:bottom w:val="single" w:color="C8BFB0" w:sz="2" w:space="1"/>
        </w:pBdr>
        <w:spacing w:before="0" w:after="0"/>
      </w:pPr>
    </w:p>
    <w:p>
      <w:pPr>
        <w:spacing w:before="60" w:after="0"/>
      </w:pPr>
    </w:p>
    <w:p>
      <w:pPr>
        <w:spacing w:before="80" w:after="60"/>
      </w:pPr>
      <w:r>
        <w:rPr>
          <w:rFonts w:ascii="Arial" w:cs="Arial" w:eastAsia="Arial" w:hAnsi="Arial"/>
          <w:b/>
          <w:bCs/>
          <w:color w:val="0F1A18"/>
          <w:sz w:val="22"/>
          <w:szCs w:val="22"/>
        </w:rPr>
        <w:t xml:space="preserve">Stk. 1.  </w:t>
      </w:r>
      <w:r>
        <w:rPr>
          <w:rFonts w:ascii="Arial" w:cs="Arial" w:eastAsia="Arial" w:hAnsi="Arial"/>
          <w:color w:val="0F1A18"/>
          <w:sz w:val="22"/>
          <w:szCs w:val="22"/>
        </w:rPr>
        <w:t xml:space="preserve">Foreningen ledes af en bestyrelse på [3/5/7] medlemmer, der vælges på den ordinære generalforsamling for en periode af 2 år. [X] bestyrelsesmedlemmer er på valg i ulige år og [X] i lige år.</w:t>
      </w:r>
    </w:p>
    <w:p>
      <w:pPr>
        <w:spacing w:before="80" w:after="60"/>
      </w:pPr>
      <w:r>
        <w:rPr>
          <w:rFonts w:ascii="Arial" w:cs="Arial" w:eastAsia="Arial" w:hAnsi="Arial"/>
          <w:b/>
          <w:bCs/>
          <w:color w:val="0F1A18"/>
          <w:sz w:val="22"/>
          <w:szCs w:val="22"/>
        </w:rPr>
        <w:t xml:space="preserve">Stk. 2.  </w:t>
      </w:r>
      <w:r>
        <w:rPr>
          <w:rFonts w:ascii="Arial" w:cs="Arial" w:eastAsia="Arial" w:hAnsi="Arial"/>
          <w:color w:val="0F1A18"/>
          <w:sz w:val="22"/>
          <w:szCs w:val="22"/>
        </w:rPr>
        <w:t xml:space="preserve">Bestyrelsen konstituerer sig selv med formand, kasserer og sekretær på det første møde efter generalforsamlingen.</w:t>
      </w:r>
    </w:p>
    <w:p>
      <w:pPr>
        <w:spacing w:before="80" w:after="60"/>
      </w:pPr>
      <w:r>
        <w:rPr>
          <w:rFonts w:ascii="Arial" w:cs="Arial" w:eastAsia="Arial" w:hAnsi="Arial"/>
          <w:b/>
          <w:bCs/>
          <w:color w:val="0F1A18"/>
          <w:sz w:val="22"/>
          <w:szCs w:val="22"/>
        </w:rPr>
        <w:t xml:space="preserve">Stk. 3.  </w:t>
      </w:r>
      <w:r>
        <w:rPr>
          <w:rFonts w:ascii="Arial" w:cs="Arial" w:eastAsia="Arial" w:hAnsi="Arial"/>
          <w:color w:val="0F1A18"/>
          <w:sz w:val="22"/>
          <w:szCs w:val="22"/>
        </w:rPr>
        <w:t xml:space="preserve">Bestyrelsen er beslutningsdygtig når mindst halvdelen af bestyrelsens medlemmer er til stede. Beslutninger træffes ved simpelt flertal. Ved stemmelighed er formandens stemme afgørende.</w:t>
      </w:r>
    </w:p>
    <w:p>
      <w:pPr>
        <w:spacing w:before="80" w:after="60"/>
      </w:pPr>
      <w:r>
        <w:rPr>
          <w:rFonts w:ascii="Arial" w:cs="Arial" w:eastAsia="Arial" w:hAnsi="Arial"/>
          <w:b/>
          <w:bCs/>
          <w:color w:val="0F1A18"/>
          <w:sz w:val="22"/>
          <w:szCs w:val="22"/>
        </w:rPr>
        <w:t xml:space="preserve">Stk. 4.  </w:t>
      </w:r>
      <w:r>
        <w:rPr>
          <w:rFonts w:ascii="Arial" w:cs="Arial" w:eastAsia="Arial" w:hAnsi="Arial"/>
          <w:color w:val="0F1A18"/>
          <w:sz w:val="22"/>
          <w:szCs w:val="22"/>
        </w:rPr>
        <w:t xml:space="preserve">Bestyrelsen udarbejder referat af sine møder.</w:t>
      </w:r>
    </w:p>
    <w:p>
      <w:pPr>
        <w:spacing w:before="240" w:after="60"/>
      </w:pPr>
      <w:r>
        <w:rPr>
          <w:rFonts w:ascii="Arial" w:cs="Arial" w:eastAsia="Arial" w:hAnsi="Arial"/>
          <w:b/>
          <w:bCs/>
          <w:color w:val="1C4A3E"/>
          <w:sz w:val="28"/>
          <w:szCs w:val="28"/>
        </w:rPr>
        <w:t xml:space="preserve">§ 9  </w:t>
      </w:r>
      <w:r>
        <w:rPr>
          <w:rFonts w:ascii="Arial" w:cs="Arial" w:eastAsia="Arial" w:hAnsi="Arial"/>
          <w:b/>
          <w:bCs/>
          <w:color w:val="6B7C78"/>
          <w:sz w:val="20"/>
          <w:szCs w:val="20"/>
        </w:rPr>
        <w:t xml:space="preserve">REGNSKAB OG REVISION</w:t>
      </w:r>
    </w:p>
    <w:p>
      <w:pPr>
        <w:pBdr>
          <w:bottom w:val="single" w:color="C8BFB0" w:sz="2" w:space="1"/>
        </w:pBdr>
        <w:spacing w:before="0" w:after="0"/>
      </w:pPr>
    </w:p>
    <w:p>
      <w:pPr>
        <w:spacing w:before="60" w:after="0"/>
      </w:pPr>
    </w:p>
    <w:p>
      <w:pPr>
        <w:spacing w:before="80" w:after="60"/>
      </w:pPr>
      <w:r>
        <w:rPr>
          <w:rFonts w:ascii="Arial" w:cs="Arial" w:eastAsia="Arial" w:hAnsi="Arial"/>
          <w:b/>
          <w:bCs/>
          <w:color w:val="0F1A18"/>
          <w:sz w:val="22"/>
          <w:szCs w:val="22"/>
        </w:rPr>
        <w:t xml:space="preserve">Stk. 1.  </w:t>
      </w:r>
      <w:r>
        <w:rPr>
          <w:rFonts w:ascii="Arial" w:cs="Arial" w:eastAsia="Arial" w:hAnsi="Arial"/>
          <w:color w:val="0F1A18"/>
          <w:sz w:val="22"/>
          <w:szCs w:val="22"/>
        </w:rPr>
        <w:t xml:space="preserve">Foreningens regnskabsår er kalenderåret (1. januar til 31. december).</w:t>
      </w:r>
    </w:p>
    <w:p>
      <w:pPr>
        <w:spacing w:before="80" w:after="60"/>
      </w:pPr>
      <w:r>
        <w:rPr>
          <w:rFonts w:ascii="Arial" w:cs="Arial" w:eastAsia="Arial" w:hAnsi="Arial"/>
          <w:b/>
          <w:bCs/>
          <w:color w:val="0F1A18"/>
          <w:sz w:val="22"/>
          <w:szCs w:val="22"/>
        </w:rPr>
        <w:t xml:space="preserve">Stk. 2.  </w:t>
      </w:r>
      <w:r>
        <w:rPr>
          <w:rFonts w:ascii="Arial" w:cs="Arial" w:eastAsia="Arial" w:hAnsi="Arial"/>
          <w:color w:val="0F1A18"/>
          <w:sz w:val="22"/>
          <w:szCs w:val="22"/>
        </w:rPr>
        <w:t xml:space="preserve">Regnskabet revideres af den på generalforsamlingen valgte revisor / bilagskontrollant inden fremlæggelse på den ordinære generalforsamling.</w:t>
      </w:r>
    </w:p>
    <w:p>
      <w:pPr>
        <w:spacing w:before="80" w:after="60"/>
      </w:pPr>
      <w:r>
        <w:rPr>
          <w:rFonts w:ascii="Arial" w:cs="Arial" w:eastAsia="Arial" w:hAnsi="Arial"/>
          <w:b/>
          <w:bCs/>
          <w:color w:val="0F1A18"/>
          <w:sz w:val="22"/>
          <w:szCs w:val="22"/>
        </w:rPr>
        <w:t xml:space="preserve">Stk. 3.  </w:t>
      </w:r>
      <w:r>
        <w:rPr>
          <w:rFonts w:ascii="Arial" w:cs="Arial" w:eastAsia="Arial" w:hAnsi="Arial"/>
          <w:color w:val="0F1A18"/>
          <w:sz w:val="22"/>
          <w:szCs w:val="22"/>
        </w:rPr>
        <w:t xml:space="preserve">Det reviderede regnskab og budgetforslaget skal være til rådighed for medlemmerne senest [5/7] dage før generalforsamlingen.</w:t>
      </w:r>
    </w:p>
    <w:p>
      <w:pPr>
        <w:spacing w:before="240" w:after="60"/>
      </w:pPr>
      <w:r>
        <w:rPr>
          <w:rFonts w:ascii="Arial" w:cs="Arial" w:eastAsia="Arial" w:hAnsi="Arial"/>
          <w:b/>
          <w:bCs/>
          <w:color w:val="1C4A3E"/>
          <w:sz w:val="28"/>
          <w:szCs w:val="28"/>
        </w:rPr>
        <w:t xml:space="preserve">§ 10  </w:t>
      </w:r>
      <w:r>
        <w:rPr>
          <w:rFonts w:ascii="Arial" w:cs="Arial" w:eastAsia="Arial" w:hAnsi="Arial"/>
          <w:b/>
          <w:bCs/>
          <w:color w:val="6B7C78"/>
          <w:sz w:val="20"/>
          <w:szCs w:val="20"/>
        </w:rPr>
        <w:t xml:space="preserve">ORDENSREGLER OG SANKTIONER</w:t>
      </w:r>
    </w:p>
    <w:p>
      <w:pPr>
        <w:pBdr>
          <w:bottom w:val="single" w:color="C8BFB0" w:sz="2" w:space="1"/>
        </w:pBdr>
        <w:spacing w:before="0" w:after="0"/>
      </w:pPr>
    </w:p>
    <w:p>
      <w:pPr>
        <w:spacing w:before="60" w:after="0"/>
      </w:pPr>
    </w:p>
    <w:p>
      <w:pPr>
        <w:spacing w:before="80" w:after="60"/>
      </w:pPr>
      <w:r>
        <w:rPr>
          <w:rFonts w:ascii="Arial" w:cs="Arial" w:eastAsia="Arial" w:hAnsi="Arial"/>
          <w:b/>
          <w:bCs/>
          <w:color w:val="0F1A18"/>
          <w:sz w:val="22"/>
          <w:szCs w:val="22"/>
        </w:rPr>
        <w:t xml:space="preserve">Stk. 1.  </w:t>
      </w:r>
      <w:r>
        <w:rPr>
          <w:rFonts w:ascii="Arial" w:cs="Arial" w:eastAsia="Arial" w:hAnsi="Arial"/>
          <w:color w:val="0F1A18"/>
          <w:sz w:val="22"/>
          <w:szCs w:val="22"/>
        </w:rPr>
        <w:t xml:space="preserve">Bestyrelsen kan udstede ordensregler for benyttelse af fællesarealer og fællesveje. Ordensreglerne må ikke stride imod disse vedtægter eller gældende lovgivning.</w:t>
      </w:r>
    </w:p>
    <w:p>
      <w:pPr>
        <w:spacing w:before="80" w:after="60"/>
      </w:pPr>
      <w:r>
        <w:rPr>
          <w:rFonts w:ascii="Arial" w:cs="Arial" w:eastAsia="Arial" w:hAnsi="Arial"/>
          <w:b/>
          <w:bCs/>
          <w:color w:val="0F1A18"/>
          <w:sz w:val="22"/>
          <w:szCs w:val="22"/>
        </w:rPr>
        <w:t xml:space="preserve">Stk. 2.  </w:t>
      </w:r>
      <w:r>
        <w:rPr>
          <w:rFonts w:ascii="Arial" w:cs="Arial" w:eastAsia="Arial" w:hAnsi="Arial"/>
          <w:color w:val="0F1A18"/>
          <w:sz w:val="22"/>
          <w:szCs w:val="22"/>
        </w:rPr>
        <w:t xml:space="preserve">Et medlem der handler i strid med vedtægter eller ordensregler kan, efter forgæves advarsel, pålægges en bøde pa op til [kr.] kr. per overtrædelse.</w:t>
      </w:r>
    </w:p>
    <w:p>
      <w:pPr>
        <w:pBdr>
          <w:left w:val="single" w:color="1C4A3E" w:sz="8" w:space="4"/>
        </w:pBdr>
        <w:shd w:fill="F5F0E8" w:val="clear"/>
        <w:spacing w:before="80" w:after="60"/>
        <w:ind w:left="200"/>
      </w:pPr>
      <w:r>
        <w:rPr>
          <w:rFonts w:ascii="Arial" w:cs="Arial" w:eastAsia="Arial" w:hAnsi="Arial"/>
          <w:i/>
          <w:iCs/>
          <w:color w:val="6B7C78"/>
          <w:sz w:val="18"/>
          <w:szCs w:val="18"/>
        </w:rPr>
        <w:t xml:space="preserve">Vejledning: Sanktionsbestemmelse er valgfri. Udelad den hvis I ikke ønsker mulighed for bøder.</w:t>
      </w:r>
    </w:p>
    <w:p>
      <w:pPr>
        <w:spacing w:before="240" w:after="60"/>
      </w:pPr>
      <w:r>
        <w:rPr>
          <w:rFonts w:ascii="Arial" w:cs="Arial" w:eastAsia="Arial" w:hAnsi="Arial"/>
          <w:b/>
          <w:bCs/>
          <w:color w:val="1C4A3E"/>
          <w:sz w:val="28"/>
          <w:szCs w:val="28"/>
        </w:rPr>
        <w:t xml:space="preserve">§ 11  </w:t>
      </w:r>
      <w:r>
        <w:rPr>
          <w:rFonts w:ascii="Arial" w:cs="Arial" w:eastAsia="Arial" w:hAnsi="Arial"/>
          <w:b/>
          <w:bCs/>
          <w:color w:val="6B7C78"/>
          <w:sz w:val="20"/>
          <w:szCs w:val="20"/>
        </w:rPr>
        <w:t xml:space="preserve">VEDTÆGTSÆNDRINGER</w:t>
      </w:r>
    </w:p>
    <w:p>
      <w:pPr>
        <w:pBdr>
          <w:bottom w:val="single" w:color="C8BFB0" w:sz="2" w:space="1"/>
        </w:pBdr>
        <w:spacing w:before="0" w:after="0"/>
      </w:pPr>
    </w:p>
    <w:p>
      <w:pPr>
        <w:spacing w:before="60" w:after="0"/>
      </w:pPr>
    </w:p>
    <w:p>
      <w:pPr>
        <w:spacing w:before="80" w:after="60"/>
      </w:pPr>
      <w:r>
        <w:rPr>
          <w:rFonts w:ascii="Arial" w:cs="Arial" w:eastAsia="Arial" w:hAnsi="Arial"/>
          <w:b/>
          <w:bCs/>
          <w:color w:val="0F1A18"/>
          <w:sz w:val="22"/>
          <w:szCs w:val="22"/>
        </w:rPr>
        <w:t xml:space="preserve">Stk. 1.  </w:t>
      </w:r>
      <w:r>
        <w:rPr>
          <w:rFonts w:ascii="Arial" w:cs="Arial" w:eastAsia="Arial" w:hAnsi="Arial"/>
          <w:color w:val="0F1A18"/>
          <w:sz w:val="22"/>
          <w:szCs w:val="22"/>
        </w:rPr>
        <w:t xml:space="preserve">Ændring af disse vedtægter kræver vedtagelse på en generalforsamling med mindst [2/3] af de afgivne stemmer.</w:t>
      </w:r>
    </w:p>
    <w:p>
      <w:pPr>
        <w:spacing w:before="80" w:after="60"/>
      </w:pPr>
      <w:r>
        <w:rPr>
          <w:rFonts w:ascii="Arial" w:cs="Arial" w:eastAsia="Arial" w:hAnsi="Arial"/>
          <w:b/>
          <w:bCs/>
          <w:color w:val="0F1A18"/>
          <w:sz w:val="22"/>
          <w:szCs w:val="22"/>
        </w:rPr>
        <w:t xml:space="preserve">Stk. 2.  </w:t>
      </w:r>
      <w:r>
        <w:rPr>
          <w:rFonts w:ascii="Arial" w:cs="Arial" w:eastAsia="Arial" w:hAnsi="Arial"/>
          <w:color w:val="0F1A18"/>
          <w:sz w:val="22"/>
          <w:szCs w:val="22"/>
        </w:rPr>
        <w:t xml:space="preserve">Forslag til vedtægtsændringer skal være optaget i den udsendte dagsorden.</w:t>
      </w:r>
    </w:p>
    <w:p>
      <w:pPr>
        <w:pBdr>
          <w:left w:val="single" w:color="1C4A3E" w:sz="8" w:space="4"/>
        </w:pBdr>
        <w:shd w:fill="F5F0E8" w:val="clear"/>
        <w:spacing w:before="80" w:after="60"/>
        <w:ind w:left="200"/>
      </w:pPr>
      <w:r>
        <w:rPr>
          <w:rFonts w:ascii="Arial" w:cs="Arial" w:eastAsia="Arial" w:hAnsi="Arial"/>
          <w:i/>
          <w:iCs/>
          <w:color w:val="6B7C78"/>
          <w:sz w:val="18"/>
          <w:szCs w:val="18"/>
        </w:rPr>
        <w:t xml:space="preserve">Vejledning: 2/3 flertal er standard for vedtægtsændringer. Tjek om jeres deklaration stiller hårdere krav.</w:t>
      </w:r>
    </w:p>
    <w:p>
      <w:pPr>
        <w:spacing w:before="240" w:after="60"/>
      </w:pPr>
      <w:r>
        <w:rPr>
          <w:rFonts w:ascii="Arial" w:cs="Arial" w:eastAsia="Arial" w:hAnsi="Arial"/>
          <w:b/>
          <w:bCs/>
          <w:color w:val="1C4A3E"/>
          <w:sz w:val="28"/>
          <w:szCs w:val="28"/>
        </w:rPr>
        <w:t xml:space="preserve">§ 12  </w:t>
      </w:r>
      <w:r>
        <w:rPr>
          <w:rFonts w:ascii="Arial" w:cs="Arial" w:eastAsia="Arial" w:hAnsi="Arial"/>
          <w:b/>
          <w:bCs/>
          <w:color w:val="6B7C78"/>
          <w:sz w:val="20"/>
          <w:szCs w:val="20"/>
        </w:rPr>
        <w:t xml:space="preserve">OPLOSNING</w:t>
      </w:r>
    </w:p>
    <w:p>
      <w:pPr>
        <w:pBdr>
          <w:bottom w:val="single" w:color="C8BFB0" w:sz="2" w:space="1"/>
        </w:pBdr>
        <w:spacing w:before="0" w:after="0"/>
      </w:pPr>
    </w:p>
    <w:p>
      <w:pPr>
        <w:spacing w:before="60" w:after="0"/>
      </w:pPr>
    </w:p>
    <w:p>
      <w:pPr>
        <w:spacing w:before="80" w:after="60"/>
      </w:pPr>
      <w:r>
        <w:rPr>
          <w:rFonts w:ascii="Arial" w:cs="Arial" w:eastAsia="Arial" w:hAnsi="Arial"/>
          <w:b/>
          <w:bCs/>
          <w:color w:val="0F1A18"/>
          <w:sz w:val="22"/>
          <w:szCs w:val="22"/>
        </w:rPr>
        <w:t xml:space="preserve">Stk. 1.  </w:t>
      </w:r>
      <w:r>
        <w:rPr>
          <w:rFonts w:ascii="Arial" w:cs="Arial" w:eastAsia="Arial" w:hAnsi="Arial"/>
          <w:color w:val="0F1A18"/>
          <w:sz w:val="22"/>
          <w:szCs w:val="22"/>
        </w:rPr>
        <w:t xml:space="preserve">Opløsning af foreningen kræver vedtagelse på to pa hinanden følgende generalforsamlinger med mindst [3/4] af samtlige stemmeberettigede stemmer for oplosningen.</w:t>
      </w:r>
    </w:p>
    <w:p>
      <w:pPr>
        <w:spacing w:before="80" w:after="60"/>
      </w:pPr>
      <w:r>
        <w:rPr>
          <w:rFonts w:ascii="Arial" w:cs="Arial" w:eastAsia="Arial" w:hAnsi="Arial"/>
          <w:b/>
          <w:bCs/>
          <w:color w:val="0F1A18"/>
          <w:sz w:val="22"/>
          <w:szCs w:val="22"/>
        </w:rPr>
        <w:t xml:space="preserve">Stk. 2.  </w:t>
      </w:r>
      <w:r>
        <w:rPr>
          <w:rFonts w:ascii="Arial" w:cs="Arial" w:eastAsia="Arial" w:hAnsi="Arial"/>
          <w:color w:val="0F1A18"/>
          <w:sz w:val="22"/>
          <w:szCs w:val="22"/>
        </w:rPr>
        <w:t xml:space="preserve">Eventuel formue ved opløsning fordeles ligeligt mellem de på opløsningstidspunktet værende stemmeberettigede ejere.</w:t>
      </w:r>
    </w:p>
    <w:p>
      <w:pPr>
        <w:spacing w:before="200" w:after="0"/>
      </w:pPr>
    </w:p>
    <w:p>
      <w:pPr>
        <w:pBdr>
          <w:top w:val="double" w:color="1C4A3E" w:sz="6" w:space="8"/>
        </w:pBdr>
        <w:spacing w:before="0" w:after="60"/>
      </w:pPr>
      <w:r>
        <w:rPr>
          <w:rFonts w:ascii="Arial" w:cs="Arial" w:eastAsia="Arial" w:hAnsi="Arial"/>
          <w:color w:val="0F1A18"/>
          <w:sz w:val="20"/>
          <w:szCs w:val="20"/>
        </w:rPr>
        <w:t xml:space="preserve">Således vedtaget på den ordinære generalforsamling afholdt den [dato].</w:t>
      </w:r>
    </w:p>
    <w:p>
      <w:pPr>
        <w:spacing w:before="120" w:after="0"/>
      </w:pPr>
    </w:p>
    <w:tbl>
      <w:tblPr>
        <w:tblW w:type="dxa" w:w="9638"/>
        <w:tblBorders>
          <w:top w:val="single" w:color="auto" w:sz="4"/>
          <w:left w:val="single" w:color="auto" w:sz="4"/>
          <w:bottom w:val="single" w:color="auto" w:sz="4"/>
          <w:right w:val="single" w:color="auto" w:sz="4"/>
          <w:insideH w:val="single" w:color="auto" w:sz="4"/>
          <w:insideV w:val="single" w:color="auto" w:sz="4"/>
        </w:tblBorders>
      </w:tblPr>
      <w:tblGrid>
        <w:gridCol w:w="4619"/>
        <w:gridCol w:w="400"/>
        <w:gridCol w:w="4619"/>
      </w:tblGrid>
      <w:tr>
        <w:tc>
          <w:tcPr>
            <w:tcW w:type="dxa" w:w="4619"/>
            <w:tcBorders>
              <w:top w:val="single" w:color="0F1A18" w:sz="4"/>
              <w:left w:val="none"/>
              <w:bottom w:val="none"/>
              <w:right w:val="none"/>
            </w:tcBorders>
            <w:tcMar>
              <w:top w:type="dxa" w:w="80"/>
              <w:left w:type="dxa" w:w="0"/>
              <w:bottom w:type="dxa" w:w="0"/>
              <w:right w:type="dxa" w:w="0"/>
            </w:tcMar>
          </w:tcPr>
          <w:p>
            <w:r>
              <w:rPr>
                <w:rFonts w:ascii="Arial" w:cs="Arial" w:eastAsia="Arial" w:hAnsi="Arial"/>
                <w:b/>
                <w:bCs/>
                <w:i/>
                <w:iCs/>
                <w:color w:val="6B7C78"/>
                <w:sz w:val="20"/>
                <w:szCs w:val="20"/>
              </w:rPr>
              <w:t xml:space="preserve">[Navn]</w:t>
            </w:r>
          </w:p>
          <w:p>
            <w:r>
              <w:rPr>
                <w:rFonts w:ascii="Arial" w:cs="Arial" w:eastAsia="Arial" w:hAnsi="Arial"/>
                <w:color w:val="6B7C78"/>
                <w:sz w:val="18"/>
                <w:szCs w:val="18"/>
              </w:rPr>
              <w:t xml:space="preserve">Dirigent</w:t>
            </w:r>
          </w:p>
        </w:tc>
        <w:tc>
          <w:tcPr>
            <w:tcW w:type="dxa" w:w="400"/>
            <w:tcBorders>
              <w:top w:val="single" w:color="FFFFFF" w:sz="1"/>
              <w:left w:val="single" w:color="FFFFFF" w:sz="1"/>
              <w:bottom w:val="single" w:color="FFFFFF" w:sz="1"/>
              <w:right w:val="single" w:color="FFFFFF" w:sz="1"/>
            </w:tcBorders>
          </w:tcPr>
          <w:p/>
        </w:tc>
        <w:tc>
          <w:tcPr>
            <w:tcW w:type="dxa" w:w="4619"/>
            <w:tcBorders>
              <w:top w:val="single" w:color="0F1A18" w:sz="4"/>
              <w:left w:val="none"/>
              <w:bottom w:val="none"/>
              <w:right w:val="none"/>
            </w:tcBorders>
            <w:tcMar>
              <w:top w:type="dxa" w:w="80"/>
              <w:left w:type="dxa" w:w="0"/>
              <w:bottom w:type="dxa" w:w="0"/>
              <w:right w:type="dxa" w:w="0"/>
            </w:tcMar>
          </w:tcPr>
          <w:p>
            <w:r>
              <w:rPr>
                <w:rFonts w:ascii="Arial" w:cs="Arial" w:eastAsia="Arial" w:hAnsi="Arial"/>
                <w:b/>
                <w:bCs/>
                <w:i/>
                <w:iCs/>
                <w:color w:val="6B7C78"/>
                <w:sz w:val="20"/>
                <w:szCs w:val="20"/>
              </w:rPr>
              <w:t xml:space="preserve">[Navn]</w:t>
            </w:r>
          </w:p>
          <w:p>
            <w:r>
              <w:rPr>
                <w:rFonts w:ascii="Arial" w:cs="Arial" w:eastAsia="Arial" w:hAnsi="Arial"/>
                <w:color w:val="6B7C78"/>
                <w:sz w:val="18"/>
                <w:szCs w:val="18"/>
              </w:rPr>
              <w:t xml:space="preserve">Formand</w:t>
            </w:r>
          </w:p>
        </w:tc>
      </w:tr>
    </w:tbl>
    <w:sectPr>
      <w:footerReference w:type="default" r:id="rId6"/>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8BFB0" w:sz="4" w:space="4"/>
      </w:pBdr>
      <w:tabs>
        <w:tab w:val="right" w:pos="9638"/>
      </w:tabs>
      <w:spacing w:before="60"/>
    </w:pPr>
    <w:r>
      <w:rPr>
        <w:rFonts w:ascii="Arial" w:cs="Arial" w:eastAsia="Arial" w:hAnsi="Arial"/>
        <w:color w:val="6B7C78"/>
        <w:sz w:val="16"/>
        <w:szCs w:val="16"/>
      </w:rPr>
      <w:t xml:space="preserve">[Foreningens navn]</w:t>
    </w:r>
    <w:r>
      <w:rPr>
        <w:rFonts w:ascii="Arial" w:cs="Arial" w:eastAsia="Arial" w:hAnsi="Arial"/>
      </w:rPr>
      <w:t xml:space="preserve">	</w:t>
    </w:r>
    <w:r>
      <w:rPr>
        <w:rFonts w:ascii="Arial" w:cs="Arial" w:eastAsia="Arial" w:hAnsi="Arial"/>
        <w:color w:val="6B7C78"/>
        <w:sz w:val="16"/>
        <w:szCs w:val="16"/>
      </w:rPr>
      <w:t xml:space="preserve">Side </w:t>
    </w:r>
    <w:fldSimple w:instr="[object Object]"/>
    <w:r>
      <w:rPr>
        <w:rFonts w:ascii="Arial" w:cs="Arial" w:eastAsia="Arial" w:hAnsi="Arial"/>
        <w:color w:val="6B7C78"/>
        <w:sz w:val="16"/>
        <w:szCs w:val="16"/>
      </w:rPr>
      <w:t xml:space="preserve">  |  MinGrundejer.dk</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360"/>
      </w:pPr>
    </w:lvl>
  </w:abstractNum>
  <w:abstractNum w:abstractNumId="3" w15:restartNumberingAfterBreak="0">
    <w:multiLevelType w:val="hybridMultilevel"/>
    <w:lvl w:ilvl="0" w15:tentative="1">
      <w:start w:val="1"/>
      <w:numFmt w:val="decimal"/>
      <w:lvlText w:val="%1."/>
      <w:lvlJc w:val="left"/>
      <w:pPr>
        <w:ind w:left="560" w:hanging="360"/>
      </w:pPr>
    </w:lvl>
  </w:abstractNum>
  <w:abstractNum w:abstractNumId="4" w15:restartNumberingAfterBreak="0">
    <w:multiLevelType w:val="hybridMultilevel"/>
    <w:lvl w:ilvl="0" w15:tentative="1">
      <w:start w:val="1"/>
      <w:numFmt w:val="lowerLetter"/>
      <w:lvlText w:val="%1)"/>
      <w:lvlJc w:val="left"/>
      <w:pPr>
        <w:ind w:left="56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0F1A18"/>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oter" Target="footer1.xml"/><Relationship Id="rId7"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2026-03-30T12:18:23.173Z</dcterms:created>
  <dcterms:modified xsi:type="dcterms:W3CDTF">2026-03-30T12:18:23.173Z</dcterms:modified>
</cp:coreProperties>
</file>

<file path=docProps/custom.xml><?xml version="1.0" encoding="utf-8"?>
<Properties xmlns="http://schemas.openxmlformats.org/officeDocument/2006/custom-properties" xmlns:vt="http://schemas.openxmlformats.org/officeDocument/2006/docPropsVTypes"/>
</file>